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4C" w:rsidRPr="006E7493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E7493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93034C" w:rsidRPr="006E7493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93034C" w:rsidRDefault="0093034C" w:rsidP="0093034C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E7493">
        <w:rPr>
          <w:rFonts w:ascii="Times New Roman" w:hAnsi="Times New Roman" w:cs="Times New Roman"/>
          <w:b/>
        </w:rPr>
        <w:t xml:space="preserve">Предмет договора: </w:t>
      </w:r>
      <w:r w:rsidRPr="006E7493">
        <w:rPr>
          <w:rFonts w:ascii="Times New Roman" w:eastAsia="Calibri" w:hAnsi="Times New Roman" w:cs="Times New Roman"/>
          <w:lang w:eastAsia="ar-SA"/>
        </w:rPr>
        <w:t xml:space="preserve">Поставка  </w:t>
      </w:r>
      <w:r w:rsidR="002B2630" w:rsidRPr="00336324">
        <w:rPr>
          <w:rFonts w:ascii="Times New Roman" w:eastAsia="Calibri" w:hAnsi="Times New Roman" w:cs="Times New Roman"/>
          <w:sz w:val="24"/>
          <w:szCs w:val="24"/>
          <w:lang w:eastAsia="ar-SA"/>
        </w:rPr>
        <w:t>контрольных материалов для гематологических анализаторов</w:t>
      </w:r>
      <w:r w:rsidR="002B2630" w:rsidRPr="006E7493">
        <w:rPr>
          <w:rFonts w:ascii="Times New Roman" w:eastAsia="Calibri" w:hAnsi="Times New Roman" w:cs="Times New Roman"/>
          <w:lang w:eastAsia="ar-SA"/>
        </w:rPr>
        <w:t xml:space="preserve"> </w:t>
      </w:r>
      <w:r w:rsidRPr="006E7493">
        <w:rPr>
          <w:rFonts w:ascii="Times New Roman" w:eastAsia="Calibri" w:hAnsi="Times New Roman" w:cs="Times New Roman"/>
          <w:lang w:eastAsia="ar-SA"/>
        </w:rPr>
        <w:t>для нужд  клинико-диагностической лаборатор</w:t>
      </w:r>
      <w:proofErr w:type="gramStart"/>
      <w:r w:rsidRPr="006E7493">
        <w:rPr>
          <w:rFonts w:ascii="Times New Roman" w:eastAsia="Calibri" w:hAnsi="Times New Roman" w:cs="Times New Roman"/>
          <w:lang w:eastAsia="ar-SA"/>
        </w:rPr>
        <w:t>ии ООО</w:t>
      </w:r>
      <w:proofErr w:type="gramEnd"/>
      <w:r w:rsidRPr="006E7493">
        <w:rPr>
          <w:rFonts w:ascii="Times New Roman" w:eastAsia="Calibri" w:hAnsi="Times New Roman" w:cs="Times New Roman"/>
          <w:lang w:eastAsia="ar-SA"/>
        </w:rPr>
        <w:t xml:space="preserve"> «Медсервис»  в  2019 г</w:t>
      </w:r>
    </w:p>
    <w:p w:rsidR="0093034C" w:rsidRPr="006E7493" w:rsidRDefault="0093034C" w:rsidP="0093034C">
      <w:pPr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:rsidR="002B2630" w:rsidRPr="00E50950" w:rsidRDefault="002B2630" w:rsidP="002B26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13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2694"/>
        <w:gridCol w:w="9922"/>
        <w:gridCol w:w="1276"/>
        <w:gridCol w:w="1134"/>
      </w:tblGrid>
      <w:tr w:rsidR="002B2630" w:rsidRPr="00E50950" w:rsidTr="002B2630">
        <w:trPr>
          <w:trHeight w:val="428"/>
        </w:trPr>
        <w:tc>
          <w:tcPr>
            <w:tcW w:w="587" w:type="dxa"/>
            <w:shd w:val="clear" w:color="auto" w:fill="66FFFF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9922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276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2B2630" w:rsidRPr="00E50950" w:rsidTr="002B2630">
        <w:tc>
          <w:tcPr>
            <w:tcW w:w="587" w:type="dxa"/>
            <w:shd w:val="clear" w:color="auto" w:fill="auto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2B2630" w:rsidRPr="00BC277C" w:rsidRDefault="002B2630" w:rsidP="00E33ECA">
            <w:pPr>
              <w:rPr>
                <w:rFonts w:ascii="Times New Roman" w:hAnsi="Times New Roman" w:cs="Times New Roman"/>
              </w:rPr>
            </w:pPr>
            <w:r w:rsidRPr="00342A27">
              <w:rPr>
                <w:rFonts w:ascii="Times New Roman" w:hAnsi="Times New Roman" w:cs="Times New Roman"/>
              </w:rPr>
              <w:t xml:space="preserve">20.1288 Устройства для исследования проб крови </w:t>
            </w:r>
            <w:proofErr w:type="spellStart"/>
            <w:r w:rsidRPr="00342A27">
              <w:rPr>
                <w:rFonts w:ascii="Times New Roman" w:hAnsi="Times New Roman" w:cs="Times New Roman"/>
              </w:rPr>
              <w:t>Microvette</w:t>
            </w:r>
            <w:proofErr w:type="spellEnd"/>
            <w:r w:rsidRPr="00342A27">
              <w:rPr>
                <w:rFonts w:ascii="Times New Roman" w:hAnsi="Times New Roman" w:cs="Times New Roman"/>
              </w:rPr>
              <w:t xml:space="preserve"> с антикоагулянтом 200 </w:t>
            </w:r>
            <w:proofErr w:type="spellStart"/>
            <w:r w:rsidRPr="00342A27">
              <w:rPr>
                <w:rFonts w:ascii="Times New Roman" w:hAnsi="Times New Roman" w:cs="Times New Roman"/>
              </w:rPr>
              <w:t>мкл</w:t>
            </w:r>
            <w:proofErr w:type="spellEnd"/>
            <w:r w:rsidRPr="00342A27">
              <w:rPr>
                <w:rFonts w:ascii="Times New Roman" w:hAnsi="Times New Roman" w:cs="Times New Roman"/>
              </w:rPr>
              <w:t xml:space="preserve"> К3-ЭДТА, 100 </w:t>
            </w:r>
            <w:proofErr w:type="spellStart"/>
            <w:proofErr w:type="gramStart"/>
            <w:r w:rsidRPr="00342A27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342A27">
              <w:rPr>
                <w:rFonts w:ascii="Times New Roman" w:hAnsi="Times New Roman" w:cs="Times New Roman"/>
              </w:rPr>
              <w:t>/</w:t>
            </w:r>
            <w:proofErr w:type="spellStart"/>
            <w:r w:rsidRPr="00342A27">
              <w:rPr>
                <w:rFonts w:ascii="Times New Roman" w:hAnsi="Times New Roman" w:cs="Times New Roman"/>
              </w:rPr>
              <w:t>уп</w:t>
            </w:r>
            <w:proofErr w:type="spellEnd"/>
            <w:r w:rsidRPr="00342A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2" w:type="dxa"/>
            <w:shd w:val="clear" w:color="auto" w:fill="auto"/>
          </w:tcPr>
          <w:p w:rsidR="002B2630" w:rsidRPr="00BC277C" w:rsidRDefault="002B2630" w:rsidP="00E33E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291C">
              <w:rPr>
                <w:rFonts w:ascii="Times New Roman" w:hAnsi="Times New Roman" w:cs="Times New Roman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82291C">
              <w:rPr>
                <w:rFonts w:ascii="Times New Roman" w:hAnsi="Times New Roman" w:cs="Times New Roman"/>
              </w:rPr>
              <w:t>градуировочная</w:t>
            </w:r>
            <w:proofErr w:type="spellEnd"/>
            <w:r w:rsidRPr="0082291C">
              <w:rPr>
                <w:rFonts w:ascii="Times New Roman" w:hAnsi="Times New Roman" w:cs="Times New Roman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82291C">
              <w:rPr>
                <w:rFonts w:ascii="Times New Roman" w:hAnsi="Times New Roman" w:cs="Times New Roman"/>
              </w:rPr>
              <w:t>мкл</w:t>
            </w:r>
            <w:proofErr w:type="spellEnd"/>
            <w:r w:rsidRPr="0082291C">
              <w:rPr>
                <w:rFonts w:ascii="Times New Roman" w:hAnsi="Times New Roman" w:cs="Times New Roman"/>
              </w:rPr>
              <w:t xml:space="preserve">. Коллектор имеет характерные сужения с двух концов, обеспечивающих быстрое заполнение коллектора. Цветовая маркировка - </w:t>
            </w:r>
            <w:proofErr w:type="gramStart"/>
            <w:r w:rsidRPr="0082291C">
              <w:rPr>
                <w:rFonts w:ascii="Times New Roman" w:hAnsi="Times New Roman" w:cs="Times New Roman"/>
              </w:rPr>
              <w:t>розовый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. Сертификат СЕ. </w:t>
            </w:r>
            <w:proofErr w:type="gramStart"/>
            <w:r w:rsidRPr="0082291C">
              <w:rPr>
                <w:rFonts w:ascii="Times New Roman" w:hAnsi="Times New Roman" w:cs="Times New Roman"/>
              </w:rPr>
              <w:t>В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91C">
              <w:rPr>
                <w:rFonts w:ascii="Times New Roman" w:hAnsi="Times New Roman" w:cs="Times New Roman"/>
              </w:rPr>
              <w:t>упаковка</w:t>
            </w:r>
            <w:proofErr w:type="gramEnd"/>
            <w:r w:rsidRPr="0082291C">
              <w:rPr>
                <w:rFonts w:ascii="Times New Roman" w:hAnsi="Times New Roman" w:cs="Times New Roman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  <w:tc>
          <w:tcPr>
            <w:tcW w:w="1276" w:type="dxa"/>
            <w:shd w:val="clear" w:color="auto" w:fill="auto"/>
          </w:tcPr>
          <w:p w:rsidR="002B2630" w:rsidRPr="00BC277C" w:rsidRDefault="002B2630" w:rsidP="00E33EC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ш</w:t>
            </w:r>
            <w:proofErr w:type="gramEnd"/>
            <w:r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1134" w:type="dxa"/>
            <w:shd w:val="clear" w:color="auto" w:fill="auto"/>
          </w:tcPr>
          <w:p w:rsidR="002B2630" w:rsidRPr="00BC277C" w:rsidRDefault="002B2630" w:rsidP="002B26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</w:tbl>
    <w:p w:rsidR="0093034C" w:rsidRDefault="0093034C" w:rsidP="0093034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3034C" w:rsidSect="0093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73" w:rsidRDefault="00877D73">
      <w:pPr>
        <w:spacing w:after="0" w:line="240" w:lineRule="auto"/>
      </w:pPr>
      <w:r>
        <w:separator/>
      </w:r>
    </w:p>
  </w:endnote>
  <w:endnote w:type="continuationSeparator" w:id="0">
    <w:p w:rsidR="00877D73" w:rsidRDefault="0087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73" w:rsidRDefault="00877D73">
      <w:pPr>
        <w:spacing w:after="0" w:line="240" w:lineRule="auto"/>
      </w:pPr>
      <w:r>
        <w:separator/>
      </w:r>
    </w:p>
  </w:footnote>
  <w:footnote w:type="continuationSeparator" w:id="0">
    <w:p w:rsidR="00877D73" w:rsidRDefault="0087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77D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C"/>
    <w:rsid w:val="002B2630"/>
    <w:rsid w:val="002B411F"/>
    <w:rsid w:val="00877D73"/>
    <w:rsid w:val="0093034C"/>
    <w:rsid w:val="00F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748F-7A27-45F5-BAC5-E33A7553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2019-05-16T11:12:00Z</dcterms:created>
  <dcterms:modified xsi:type="dcterms:W3CDTF">2019-05-27T06:51:00Z</dcterms:modified>
</cp:coreProperties>
</file>